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：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东莞图书馆  东莞绘本阅读联盟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eastAsia" w:ascii="宋体" w:hAnsi="宋体" w:cs="宋体"/>
          <w:b/>
          <w:sz w:val="32"/>
          <w:szCs w:val="32"/>
          <w:shd w:val="clear" w:color="auto" w:fill="FFFFFF"/>
          <w:lang w:val="en-US" w:eastAsia="zh-CN"/>
        </w:rPr>
        <w:t>们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  <w:lang w:val="en-US" w:eastAsia="zh-CN"/>
        </w:rPr>
        <w:t>的中国节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32"/>
          <w:szCs w:val="32"/>
          <w:shd w:val="clear" w:color="auto" w:fill="FFFFFF"/>
        </w:rPr>
        <w:t>届儿童绘本创作大赛报名表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440"/>
        <w:gridCol w:w="1701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作品提交馆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6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作者邮递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快递证书用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6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创作说明</w:t>
            </w:r>
          </w:p>
        </w:tc>
        <w:tc>
          <w:tcPr>
            <w:tcW w:w="6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注：请在创作说明一栏中阐述作品的创作意图、特色、创新等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316A"/>
    <w:rsid w:val="06454A79"/>
    <w:rsid w:val="0F6A7BC1"/>
    <w:rsid w:val="1B7260EE"/>
    <w:rsid w:val="37FB316A"/>
    <w:rsid w:val="605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2021-01-25T07:08:00Z</dcterms:created>
  <dc:creator>朱zhu</dc:creator>
  <cp:lastModifiedBy>朱zhu</cp:lastModifiedBy>
  <dcterms:modified xsi:type="dcterms:W3CDTF">2021-01-26T01:43:56Z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